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7474.xml.htm"/>
      <w:bookmarkStart w:id="1" w:name="kswkform4_17865674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Pieper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XERIS BIOPHARMA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1375 WEST FULTON STREET, 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Xeris Biopharma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853"/>
        <w:gridCol w:w="459"/>
        <w:gridCol w:w="622"/>
        <w:gridCol w:w="1288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1,361,053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effected pursuant to a Rule 10b5-1 trading plan adopted by the reporting person on August 18,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Beth Hecht,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75714" TargetMode="External"/><Relationship Id="rId5" Type="http://schemas.openxmlformats.org/officeDocument/2006/relationships/hyperlink" Target="http://www.sec.gov/cgi-bin/browse-edgar?action=getcompany&amp;CIK=00018670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3239</Characters>
  <CharactersWithSpaces>3763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